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B3" w:rsidRDefault="00DE24B3" w:rsidP="00DE24B3">
      <w:pPr>
        <w:pStyle w:val="Normaalweb"/>
        <w:jc w:val="center"/>
        <w:rPr>
          <w:rFonts w:ascii="Arial" w:hAnsi="Arial" w:cs="Arial"/>
        </w:rPr>
      </w:pPr>
      <w:r>
        <w:t>The Initiative in Holocaust, Genocide, and Memory Studies presents:</w:t>
      </w:r>
    </w:p>
    <w:p w:rsidR="00DE24B3" w:rsidRDefault="00DE24B3" w:rsidP="00DE24B3">
      <w:pPr>
        <w:pStyle w:val="Normaalweb"/>
        <w:jc w:val="center"/>
        <w:rPr>
          <w:rFonts w:ascii="Arial" w:hAnsi="Arial" w:cs="Arial"/>
        </w:rPr>
      </w:pPr>
      <w:proofErr w:type="spellStart"/>
      <w:r>
        <w:rPr>
          <w:b/>
          <w:bCs/>
          <w:sz w:val="32"/>
          <w:szCs w:val="32"/>
        </w:rPr>
        <w:t>Diasporic</w:t>
      </w:r>
      <w:proofErr w:type="spellEnd"/>
      <w:r>
        <w:rPr>
          <w:b/>
          <w:bCs/>
          <w:sz w:val="32"/>
          <w:szCs w:val="32"/>
        </w:rPr>
        <w:t xml:space="preserve"> Memories, Comparative Methodologies:</w:t>
      </w:r>
    </w:p>
    <w:p w:rsidR="00DE24B3" w:rsidRDefault="00DE24B3" w:rsidP="00DE24B3">
      <w:pPr>
        <w:pStyle w:val="Normaalweb"/>
        <w:jc w:val="center"/>
        <w:rPr>
          <w:rFonts w:ascii="Arial" w:hAnsi="Arial" w:cs="Arial"/>
        </w:rPr>
      </w:pPr>
      <w:r>
        <w:rPr>
          <w:b/>
          <w:bCs/>
          <w:sz w:val="32"/>
          <w:szCs w:val="32"/>
        </w:rPr>
        <w:t>A Conference of the Network in Transnational Memory Studies</w:t>
      </w:r>
    </w:p>
    <w:p w:rsidR="00DE24B3" w:rsidRDefault="00DE24B3" w:rsidP="00DE24B3">
      <w:pPr>
        <w:pStyle w:val="Normaalweb"/>
        <w:jc w:val="center"/>
        <w:rPr>
          <w:rFonts w:ascii="Arial" w:hAnsi="Arial" w:cs="Arial"/>
        </w:rPr>
      </w:pPr>
      <w:r>
        <w:t>November 1-2, 2013</w:t>
      </w:r>
    </w:p>
    <w:p w:rsidR="00DE24B3" w:rsidRPr="00DE24B3" w:rsidRDefault="00DE24B3" w:rsidP="00DE24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Friday, November 1</w:t>
      </w:r>
    </w:p>
    <w:p w:rsidR="00DE24B3" w:rsidRPr="00DE24B3" w:rsidRDefault="00DE24B3" w:rsidP="00DE24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10am-12pm: Graduate Panel (Jewish Studies Conference Room, English 109)*</w:t>
      </w:r>
      <w:r w:rsidRPr="00DE24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Jessica Young (English, Illinois), “Computer Viruses and Infectious Agents: Transnational Memory in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Kunzru’s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Transmission</w:t>
      </w: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 and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Amitav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Ghosh’s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Calcutta Chromosome</w:t>
      </w:r>
      <w:r w:rsidRPr="00DE24B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Hapsatou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Wane (Comparative Literature, Illinois), "Wandering in the Womb of Memory: the Detour of the Surrogate Daughter in </w:t>
      </w:r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 </w:t>
      </w:r>
      <w:proofErr w:type="spellStart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Mulheres</w:t>
      </w:r>
      <w:proofErr w:type="spellEnd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Tijucopapo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Hérémakhonon</w:t>
      </w:r>
      <w:proofErr w:type="spellEnd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en attendant le </w:t>
      </w:r>
      <w:proofErr w:type="spellStart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bonheur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Respondent (via Skype): Astrid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Erll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(Frankfurt)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12:00-2:00: Lunch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2:00-3:30: Keynote Lectures (Levis Faculty Center, 3</w:t>
      </w: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 Floor)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Welcome and Introduction: Michael Rothberg (HGMS/English,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Aleida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Assmann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(Konstanz), “Transnational Memory and the Construction of History Through Mass Media”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Rigney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(Utrecht), “Diaspora Poetics and the Articulations of Memory”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3:45-5:00: Roundtable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Jodi A. Byrd (American Indian Studies/English,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Ronald Bailey (African American Studies,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Fritzsche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(History,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Brett Ashley Kaplan (Comparative Literature,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Saturday, November 2 (Levis Faculty Center, Music Room)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9:30-10:00: Friday Recap*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Matthew Nelson (Comparative Literature, Illinois) and Jonathan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Druker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(Illinois State)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10:00-12:00: Panel 1*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Tina M.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Campt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(Barnard), “Quiet Circuits of Memory: Passports, Photos and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Diasporic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Vernaculars”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>Rosanne Kennedy (ANU), “Contact Stories: the British Diaspora, Indigenous Displacement and Literary Remembrance”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Rebecca Saunders (Illinois State), “Mobilizing Memory: The Transnational Politics of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Dememorialization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in Roberto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Bolaño’s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>Nocturno</w:t>
      </w:r>
      <w:proofErr w:type="spellEnd"/>
      <w:r w:rsidRPr="00DE24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Chile</w:t>
      </w: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 and the Films of Patricio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Guzmán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Respondents: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Yasemin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Yildiz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(German, Illinois) and Ellen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Moodie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(Anthropology,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12:00-1:00: Lunch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1:00-2:00: Workshop*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Erica Lehrer (Concordia), "Curating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Diasporic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Memories."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Respondent: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Jenelle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Davis (Art History, 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2:15-3:45: Panel 2*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Sonali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Thakkar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(Chicago), “Diaspora without Genealogy? Adoption, Zionism, and Queer Kinship”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Harriet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Murav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(Slavic, Illinois), "Memories of the Future: Freud and Bergson"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Respondent: Pieter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Vermeulen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(Stockholm)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b/>
          <w:bCs/>
          <w:sz w:val="24"/>
          <w:szCs w:val="24"/>
        </w:rPr>
        <w:t>4:00-5:00: Concluding Discussion*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Led by Ann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Rigney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(Utrecht),  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Aleida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4B3">
        <w:rPr>
          <w:rFonts w:ascii="Times New Roman" w:eastAsia="Times New Roman" w:hAnsi="Times New Roman" w:cs="Times New Roman"/>
          <w:sz w:val="24"/>
          <w:szCs w:val="24"/>
        </w:rPr>
        <w:t>Assmann</w:t>
      </w:r>
      <w:proofErr w:type="spellEnd"/>
      <w:r w:rsidRPr="00DE24B3">
        <w:rPr>
          <w:rFonts w:ascii="Times New Roman" w:eastAsia="Times New Roman" w:hAnsi="Times New Roman" w:cs="Times New Roman"/>
          <w:sz w:val="24"/>
          <w:szCs w:val="24"/>
        </w:rPr>
        <w:t xml:space="preserve"> (Konstanz), and Michael Rothberg (Illinois)</w:t>
      </w:r>
    </w:p>
    <w:p w:rsidR="00DE24B3" w:rsidRPr="00DE24B3" w:rsidRDefault="00DE24B3" w:rsidP="00DE2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24B3">
        <w:rPr>
          <w:rFonts w:ascii="Times New Roman" w:eastAsia="Times New Roman" w:hAnsi="Times New Roman" w:cs="Times New Roman"/>
          <w:sz w:val="20"/>
          <w:szCs w:val="20"/>
        </w:rPr>
        <w:t>Co-sponsored by Program in Jewish Culture and Society, Netherlands Organization for Scientific Research (NWO), Hewlett International Conference Grant, INSPIRE: Illinois-Sweden Program for Educational and Research Exchange, and the Illinois Program for Research in the Humanities.</w:t>
      </w:r>
    </w:p>
    <w:p w:rsidR="00324585" w:rsidRDefault="00324585"/>
    <w:sectPr w:rsidR="003245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324585"/>
    <w:rsid w:val="00D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1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2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8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5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8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5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7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9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828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366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195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04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026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341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0296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6547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1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3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0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94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6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3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7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34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1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8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07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8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85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645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5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798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90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8615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407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948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501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5110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84582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Jesseka</dc:creator>
  <cp:lastModifiedBy>Jesseka</cp:lastModifiedBy>
  <cp:revision>1</cp:revision>
  <dcterms:created xsi:type="dcterms:W3CDTF">2013-10-21T08:59:00Z</dcterms:created>
  <dcterms:modified xsi:type="dcterms:W3CDTF">2013-10-21T09:00:00Z</dcterms:modified>
</cp:coreProperties>
</file>